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F61F0" w14:textId="77777777" w:rsidR="00411596" w:rsidRPr="00A67B5E" w:rsidRDefault="00CB1E24" w:rsidP="0064681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СПРАВКА-ОБОСНОВАНИЕ</w:t>
      </w:r>
    </w:p>
    <w:p w14:paraId="0725D84E" w14:textId="08C57234" w:rsidR="009E02D5" w:rsidRPr="00A67B5E" w:rsidRDefault="00646811" w:rsidP="006468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 проекту приказа Министерства экономики и коммерции Кыргызской Республики </w:t>
      </w: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Методического руководства по разработке ежегодных планов мероприятий государственных органов и органов местного самоуправления Кыргызской Республики»</w:t>
      </w:r>
    </w:p>
    <w:p w14:paraId="2C07EBAF" w14:textId="19BAF7E2" w:rsidR="00646811" w:rsidRPr="00A67B5E" w:rsidRDefault="00646811" w:rsidP="00646811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C44C0B" w14:textId="77777777" w:rsidR="00A67B5E" w:rsidRPr="00A67B5E" w:rsidRDefault="00A67B5E" w:rsidP="00646811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AFF0B8" w14:textId="483FCB65" w:rsidR="00233B3D" w:rsidRPr="00A67B5E" w:rsidRDefault="00233B3D" w:rsidP="00536A7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и задачи</w:t>
      </w:r>
      <w:r w:rsidR="00536A73"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9CC3E1C" w14:textId="400BFC3E" w:rsidR="00660FCD" w:rsidRPr="001F65A1" w:rsidRDefault="00FA5C6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Цел</w:t>
      </w:r>
      <w:r w:rsidR="009C274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ь</w:t>
      </w: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ю и задачей проекта приказа является оказани</w:t>
      </w:r>
      <w:r w:rsidR="00E1579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методологичес</w:t>
      </w:r>
      <w:r w:rsidR="00BF7F21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кой поддержки участникам процесса разработки документов стратегического планирования</w:t>
      </w:r>
      <w:r w:rsidR="00EB1D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соответствии с </w:t>
      </w:r>
      <w:r w:rsidR="00EB1D24" w:rsidRPr="00EF7A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пунктом 29 Порядка по стратегическому управлению в Кыргызской Республике, утвержденному Указом Президента Кыргызской Республики от 10 октября 2022 года № 349</w:t>
      </w:r>
      <w:r w:rsidR="00EB1D24"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308B1EA" w14:textId="77777777" w:rsidR="00EC19C9" w:rsidRPr="00A67B5E" w:rsidRDefault="00EC19C9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EA8885" w14:textId="5B8A85A8" w:rsidR="00233B3D" w:rsidRPr="00A67B5E" w:rsidRDefault="00233B3D" w:rsidP="00103D1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Описательная часть</w:t>
      </w:r>
    </w:p>
    <w:p w14:paraId="39948A1E" w14:textId="24786CC0" w:rsidR="00FA5C6D" w:rsidRPr="00A67B5E" w:rsidRDefault="00BF7F21" w:rsidP="00103D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="00FA5C6D"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роект приказа Министерства экономики и коммерции Кыргызской Республики «Об утверждении Методического руководства по разработке ежегодных планов мероприятий государственных органов и органов местного самоуправления Кыргызской Республики» (далее – Методическое руководство) разработан в соответствии с подпунктом 3 пункта 10 Списка отдельных нормотворческих полномочий Кабинета Министров Кыргызской Республики, делегируемых государственным органам и исполнительным органам местного самоуправления Кыргызской Республики, утвержденного постановлением Кабинета Министров Кыргызской Республики от 3 марта 2023 года № 115</w:t>
      </w:r>
      <w:r w:rsidR="00EB1D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EF7AA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</w:t>
      </w:r>
    </w:p>
    <w:p w14:paraId="155C580B" w14:textId="5DA02F96" w:rsidR="00103D16" w:rsidRPr="00A67B5E" w:rsidRDefault="00BF7F21" w:rsidP="00103D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</w:pPr>
      <w:r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Настоящее </w:t>
      </w:r>
      <w:r w:rsidR="00FA5C6D"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Методическое р</w:t>
      </w:r>
      <w:r w:rsidR="00103D16"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уководство предназначено для оказания практической помощи государственным органам и органам местного самоуправления Кыргызской Республики при разработке ведомственных, отраслевых, региональных и иных планов мероприятий в соответствии с установленными нормативными требованиями в сфере стратегического планирования устойчивого развития и их последующей реализации. </w:t>
      </w:r>
    </w:p>
    <w:p w14:paraId="50A33C6C" w14:textId="7CA127CA" w:rsidR="00681159" w:rsidRDefault="000E1E37" w:rsidP="00103D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Настоящее Р</w:t>
      </w:r>
      <w:r w:rsidR="00681159" w:rsidRPr="00681159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>уководство направлено на достижение единообразных требований и порядка разработки ежегодных планов мероприятий различных уровней и решение следующих задач:</w:t>
      </w:r>
    </w:p>
    <w:p w14:paraId="32C36FA7" w14:textId="3C8B8CBE" w:rsidR="0091313A" w:rsidRDefault="00103D16" w:rsidP="00103D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</w:pPr>
      <w:r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1) </w:t>
      </w:r>
      <w:r w:rsidR="0091313A" w:rsidRPr="0091313A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>формирование ежегодных планов мероприятий для государственных органов и органов местного самоуправления Кыргызской Республики (далее – План мероприятий) на основе краткосрочных, среднесрочных и долгосрочных целей и показателей (индикаторов), их достижение с учетом положений стратегических документов, принимаемых в данной сфере;</w:t>
      </w:r>
    </w:p>
    <w:p w14:paraId="20E94ABE" w14:textId="088588F6" w:rsidR="00103D16" w:rsidRPr="00A67B5E" w:rsidRDefault="00103D16" w:rsidP="00103D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</w:pPr>
      <w:r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2) </w:t>
      </w:r>
      <w:r w:rsidR="0091313A" w:rsidRPr="0091313A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>установление измеримых результатов их реализации (конечных и промежуточных результатов);</w:t>
      </w:r>
    </w:p>
    <w:p w14:paraId="5F500BD3" w14:textId="0E0E6368" w:rsidR="00103D16" w:rsidRDefault="00103D16" w:rsidP="0068115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</w:pPr>
      <w:r w:rsidRPr="00A67B5E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lastRenderedPageBreak/>
        <w:t xml:space="preserve">3) </w:t>
      </w:r>
      <w:r w:rsidR="0091313A" w:rsidRPr="0091313A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>проведение регулярной оценки результативности и эффективности проводимых мер, а также установление ответственности должностных лиц в случае неэффективной реализации пунктов Плана мероприятий.</w:t>
      </w:r>
    </w:p>
    <w:p w14:paraId="590840DB" w14:textId="6B1A2E74" w:rsidR="00335778" w:rsidRPr="00335778" w:rsidRDefault="00335778" w:rsidP="0068115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На основании изложенного настоящее Руководство в установленном порядке согласовано с государственными органами.</w:t>
      </w:r>
    </w:p>
    <w:p w14:paraId="25205D35" w14:textId="77777777" w:rsidR="001869B1" w:rsidRDefault="001869B1" w:rsidP="007A39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cyan"/>
        </w:rPr>
      </w:pPr>
    </w:p>
    <w:p w14:paraId="12D629A5" w14:textId="77A88733" w:rsidR="00233B3D" w:rsidRPr="00A67B5E" w:rsidRDefault="00103D16" w:rsidP="00103D16">
      <w:pPr>
        <w:tabs>
          <w:tab w:val="left" w:pos="709"/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33B3D"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Прогнозы возможных социальных, экономических, правовых, правозащитных, гендерных, экологических и коррупционных последствий</w:t>
      </w:r>
    </w:p>
    <w:p w14:paraId="3D0857BD" w14:textId="5B1CCA39" w:rsidR="00233B3D" w:rsidRPr="00A67B5E" w:rsidRDefault="00233B3D" w:rsidP="00983054">
      <w:pPr>
        <w:tabs>
          <w:tab w:val="left" w:pos="1045"/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данного </w:t>
      </w:r>
      <w:r w:rsidR="0094179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7554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приказа</w:t>
      </w: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3ED696F4" w14:textId="447B0880" w:rsidR="0094179D" w:rsidRPr="00A67B5E" w:rsidRDefault="0094179D" w:rsidP="00983054">
      <w:pPr>
        <w:tabs>
          <w:tab w:val="left" w:pos="1045"/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1ABB5D" w14:textId="18B35856" w:rsidR="00233B3D" w:rsidRPr="00A67B5E" w:rsidRDefault="00233B3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Информация о результатах общественного обсуждения</w:t>
      </w:r>
    </w:p>
    <w:p w14:paraId="176FED64" w14:textId="3CF9F56B" w:rsidR="0094179D" w:rsidRPr="0064415F" w:rsidRDefault="0094179D" w:rsidP="00644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Представленный проект п</w:t>
      </w:r>
      <w:r w:rsidR="007554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риказа</w:t>
      </w: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r w:rsidR="007554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требует </w:t>
      </w:r>
      <w:r w:rsidR="007C74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прохождения </w:t>
      </w:r>
      <w:r w:rsidR="007554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 общественного обсуждения</w:t>
      </w:r>
      <w:r w:rsidR="0075543D" w:rsidRPr="00A91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поскольку </w:t>
      </w:r>
      <w:r w:rsidR="001F41FD" w:rsidRPr="00A91AB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не </w:t>
      </w:r>
      <w:r w:rsidR="0064415F" w:rsidRPr="00A91AB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затрагивает </w:t>
      </w:r>
      <w:r w:rsidR="0064415F" w:rsidRPr="00A91AB7">
        <w:rPr>
          <w:rFonts w:ascii="Times New Roman CYR" w:hAnsi="Times New Roman CYR" w:cs="Times New Roman CYR"/>
          <w:color w:val="000000"/>
          <w:sz w:val="28"/>
          <w:szCs w:val="28"/>
        </w:rPr>
        <w:t>интересы граждан и юридических лиц</w:t>
      </w:r>
      <w:r w:rsidR="00983088" w:rsidRPr="00A91AB7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="00983088" w:rsidRPr="00A91AB7">
        <w:rPr>
          <w:rFonts w:ascii="Times New Roman" w:hAnsi="Times New Roman" w:cs="Times New Roman"/>
          <w:color w:val="000000" w:themeColor="text1"/>
          <w:sz w:val="28"/>
          <w:szCs w:val="28"/>
        </w:rPr>
        <w:t>а также не регулирует предпринимательскую деятельность</w:t>
      </w:r>
      <w:r w:rsidR="001F41FD" w:rsidRPr="00A91AB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6CE8CEAD" w14:textId="77777777" w:rsidR="0094179D" w:rsidRPr="00A67B5E" w:rsidRDefault="0094179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15AE16" w14:textId="3BF2CE80" w:rsidR="00233B3D" w:rsidRPr="00A67B5E" w:rsidRDefault="00233B3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Анализ соответствия проекта законодательству </w:t>
      </w:r>
    </w:p>
    <w:p w14:paraId="2EC46041" w14:textId="505D706B" w:rsidR="00233B3D" w:rsidRPr="00A67B5E" w:rsidRDefault="002E0290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проект</w:t>
      </w:r>
      <w:r w:rsidR="007554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приказа</w:t>
      </w: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3B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не противоречит нормам действую</w:t>
      </w:r>
      <w:r w:rsidR="0094179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щего законодательства, а также </w:t>
      </w:r>
      <w:r w:rsidR="00B96C4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вступившим в установленном порядке в силу </w:t>
      </w:r>
      <w:r w:rsidR="007554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международны</w:t>
      </w:r>
      <w:r w:rsidR="00E5581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554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</w:t>
      </w:r>
      <w:r w:rsidR="00E55811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bookmarkStart w:id="0" w:name="_GoBack"/>
      <w:bookmarkEnd w:id="0"/>
      <w:r w:rsidR="0075543D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96C4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участницей которых является </w:t>
      </w:r>
      <w:r w:rsidR="00401B63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Кыргызская Республик</w:t>
      </w:r>
      <w:r w:rsidR="00B96C4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="001F41FD" w:rsidRPr="00A67B5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1F11C2AB" w14:textId="77777777" w:rsidR="0094179D" w:rsidRPr="00A67B5E" w:rsidRDefault="0094179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AD646C" w14:textId="3203F398" w:rsidR="00233B3D" w:rsidRPr="00A67B5E" w:rsidRDefault="00233B3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</w:t>
      </w:r>
      <w:r w:rsidR="00C44F8A"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Информация о необходимости финансирования </w:t>
      </w:r>
    </w:p>
    <w:p w14:paraId="26E5E5B4" w14:textId="32CBB780" w:rsidR="00652FCE" w:rsidRDefault="00A67B5E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приказа </w:t>
      </w: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не повлечет дополнительных финансовых затрат из республиканского бюджета.</w:t>
      </w:r>
    </w:p>
    <w:p w14:paraId="4C4B81FD" w14:textId="77777777" w:rsidR="00A67B5E" w:rsidRPr="00A67B5E" w:rsidRDefault="00A67B5E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E6EABA" w14:textId="6748BF5D" w:rsidR="00233B3D" w:rsidRPr="00A67B5E" w:rsidRDefault="00233B3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</w:t>
      </w:r>
      <w:r w:rsidR="00C44F8A"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67B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Информация об анализе регулятивного воздействия </w:t>
      </w:r>
    </w:p>
    <w:p w14:paraId="0BECD0AE" w14:textId="1D7B98D6" w:rsidR="00E47CFC" w:rsidRPr="00A67B5E" w:rsidRDefault="002E0290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Представленный проект</w:t>
      </w:r>
      <w:r w:rsid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приказа</w:t>
      </w:r>
      <w:r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7B5E" w:rsidRPr="00A67B5E">
        <w:rPr>
          <w:rFonts w:ascii="Times New Roman" w:hAnsi="Times New Roman" w:cs="Times New Roman"/>
          <w:color w:val="000000" w:themeColor="text1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7056A691" w14:textId="29A2F9FF" w:rsidR="00EC155D" w:rsidRDefault="00EC155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5D8493" w14:textId="77777777" w:rsidR="00A67B5E" w:rsidRPr="00A67B5E" w:rsidRDefault="00A67B5E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389F2D" w14:textId="77777777" w:rsidR="00494ADF" w:rsidRPr="00A67B5E" w:rsidRDefault="00E47CFC" w:rsidP="00401B6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Министр </w:t>
      </w:r>
      <w:r w:rsidR="00652FCE" w:rsidRP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ab/>
      </w:r>
    </w:p>
    <w:p w14:paraId="1AECF28B" w14:textId="61054D8E" w:rsidR="00494ADF" w:rsidRPr="00A67B5E" w:rsidRDefault="000E7DD4" w:rsidP="00401B6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э</w:t>
      </w:r>
      <w:r w:rsidR="00494ADF" w:rsidRP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кономики и коммерции </w:t>
      </w:r>
    </w:p>
    <w:p w14:paraId="2F9866BB" w14:textId="17A2EE63" w:rsidR="00042060" w:rsidRDefault="00494ADF" w:rsidP="00401B6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Кыргызской Республики</w:t>
      </w:r>
      <w:r w:rsid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F7484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E47CFC" w:rsidRP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Д.Дж. Амангельдиев</w:t>
      </w:r>
    </w:p>
    <w:p w14:paraId="423E6F13" w14:textId="77777777" w:rsidR="00C1705C" w:rsidRPr="00C1705C" w:rsidRDefault="00C1705C" w:rsidP="00401B6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14:paraId="15E5B7EF" w14:textId="448A1E83" w:rsidR="00C56A9E" w:rsidRPr="00A67B5E" w:rsidRDefault="00C56A9E" w:rsidP="00EC155D">
      <w:pPr>
        <w:pStyle w:val="a6"/>
        <w:spacing w:line="36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7C99A8" w14:textId="77777777" w:rsidR="0093277C" w:rsidRPr="00A67B5E" w:rsidRDefault="0093277C" w:rsidP="00103D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3277C" w:rsidRPr="00A67B5E" w:rsidSect="00216A1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D8409" w14:textId="77777777" w:rsidR="002C635E" w:rsidRDefault="002C635E" w:rsidP="0093277C">
      <w:pPr>
        <w:spacing w:after="0" w:line="240" w:lineRule="auto"/>
      </w:pPr>
      <w:r>
        <w:separator/>
      </w:r>
    </w:p>
  </w:endnote>
  <w:endnote w:type="continuationSeparator" w:id="0">
    <w:p w14:paraId="1AAF23AC" w14:textId="77777777" w:rsidR="002C635E" w:rsidRDefault="002C635E" w:rsidP="0093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CC9EB" w14:textId="77777777" w:rsidR="002C635E" w:rsidRDefault="002C635E" w:rsidP="0093277C">
      <w:pPr>
        <w:spacing w:after="0" w:line="240" w:lineRule="auto"/>
      </w:pPr>
      <w:r>
        <w:separator/>
      </w:r>
    </w:p>
  </w:footnote>
  <w:footnote w:type="continuationSeparator" w:id="0">
    <w:p w14:paraId="4E8D62B0" w14:textId="77777777" w:rsidR="002C635E" w:rsidRDefault="002C635E" w:rsidP="00932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FC0F06"/>
    <w:multiLevelType w:val="hybridMultilevel"/>
    <w:tmpl w:val="4F4C91F4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25A55"/>
    <w:multiLevelType w:val="hybridMultilevel"/>
    <w:tmpl w:val="ED8A619A"/>
    <w:lvl w:ilvl="0" w:tplc="5EEE4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433735"/>
    <w:multiLevelType w:val="hybridMultilevel"/>
    <w:tmpl w:val="FE4A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622"/>
    <w:rsid w:val="00002845"/>
    <w:rsid w:val="00015E35"/>
    <w:rsid w:val="0002729D"/>
    <w:rsid w:val="00042060"/>
    <w:rsid w:val="00044791"/>
    <w:rsid w:val="00046816"/>
    <w:rsid w:val="00077D49"/>
    <w:rsid w:val="000B255C"/>
    <w:rsid w:val="000B2B9E"/>
    <w:rsid w:val="000E1E37"/>
    <w:rsid w:val="000E468A"/>
    <w:rsid w:val="000E7DD4"/>
    <w:rsid w:val="000F4A5C"/>
    <w:rsid w:val="000F5900"/>
    <w:rsid w:val="00103D16"/>
    <w:rsid w:val="00104BFF"/>
    <w:rsid w:val="0011370A"/>
    <w:rsid w:val="00121BB7"/>
    <w:rsid w:val="00126B65"/>
    <w:rsid w:val="001304EB"/>
    <w:rsid w:val="00162732"/>
    <w:rsid w:val="00180B58"/>
    <w:rsid w:val="00181A26"/>
    <w:rsid w:val="001869B1"/>
    <w:rsid w:val="001A39CB"/>
    <w:rsid w:val="001B1B2D"/>
    <w:rsid w:val="001E5270"/>
    <w:rsid w:val="001F41FD"/>
    <w:rsid w:val="001F65A1"/>
    <w:rsid w:val="00216A1E"/>
    <w:rsid w:val="002246E3"/>
    <w:rsid w:val="00233B3D"/>
    <w:rsid w:val="0024751B"/>
    <w:rsid w:val="00255BF6"/>
    <w:rsid w:val="00267612"/>
    <w:rsid w:val="00270922"/>
    <w:rsid w:val="00275429"/>
    <w:rsid w:val="002C635E"/>
    <w:rsid w:val="002D0EA6"/>
    <w:rsid w:val="002D2C4E"/>
    <w:rsid w:val="002D5829"/>
    <w:rsid w:val="002E0290"/>
    <w:rsid w:val="002E1A6C"/>
    <w:rsid w:val="002F2A9B"/>
    <w:rsid w:val="00322418"/>
    <w:rsid w:val="00335778"/>
    <w:rsid w:val="00337C36"/>
    <w:rsid w:val="003450C8"/>
    <w:rsid w:val="0034520D"/>
    <w:rsid w:val="00347D50"/>
    <w:rsid w:val="00353FDC"/>
    <w:rsid w:val="00371C1D"/>
    <w:rsid w:val="003831FF"/>
    <w:rsid w:val="003F2E3C"/>
    <w:rsid w:val="00401B63"/>
    <w:rsid w:val="00406158"/>
    <w:rsid w:val="00411596"/>
    <w:rsid w:val="00412D40"/>
    <w:rsid w:val="00413033"/>
    <w:rsid w:val="00431B5C"/>
    <w:rsid w:val="00446747"/>
    <w:rsid w:val="00460FF1"/>
    <w:rsid w:val="00465195"/>
    <w:rsid w:val="00466E35"/>
    <w:rsid w:val="0048688F"/>
    <w:rsid w:val="00494ADF"/>
    <w:rsid w:val="004C4320"/>
    <w:rsid w:val="004C6C3F"/>
    <w:rsid w:val="004D6B9E"/>
    <w:rsid w:val="00510037"/>
    <w:rsid w:val="0051254F"/>
    <w:rsid w:val="00523D34"/>
    <w:rsid w:val="00530F61"/>
    <w:rsid w:val="005330B1"/>
    <w:rsid w:val="0053441D"/>
    <w:rsid w:val="00536A73"/>
    <w:rsid w:val="00536E89"/>
    <w:rsid w:val="00591372"/>
    <w:rsid w:val="005B3910"/>
    <w:rsid w:val="00600E4C"/>
    <w:rsid w:val="00606316"/>
    <w:rsid w:val="006333A4"/>
    <w:rsid w:val="006438EF"/>
    <w:rsid w:val="0064415F"/>
    <w:rsid w:val="00646811"/>
    <w:rsid w:val="00652FCE"/>
    <w:rsid w:val="006532D4"/>
    <w:rsid w:val="00660FCD"/>
    <w:rsid w:val="00664C8E"/>
    <w:rsid w:val="006733CD"/>
    <w:rsid w:val="0067734D"/>
    <w:rsid w:val="00681159"/>
    <w:rsid w:val="0068196A"/>
    <w:rsid w:val="00683220"/>
    <w:rsid w:val="00690347"/>
    <w:rsid w:val="006A69E1"/>
    <w:rsid w:val="006C4814"/>
    <w:rsid w:val="006E4DF8"/>
    <w:rsid w:val="00703316"/>
    <w:rsid w:val="007220BE"/>
    <w:rsid w:val="00725905"/>
    <w:rsid w:val="00727E82"/>
    <w:rsid w:val="0075543D"/>
    <w:rsid w:val="007826A9"/>
    <w:rsid w:val="007A39C7"/>
    <w:rsid w:val="007C4ADA"/>
    <w:rsid w:val="007C746A"/>
    <w:rsid w:val="007C7D71"/>
    <w:rsid w:val="007F6DFF"/>
    <w:rsid w:val="00817174"/>
    <w:rsid w:val="00826DD5"/>
    <w:rsid w:val="00840E41"/>
    <w:rsid w:val="00843608"/>
    <w:rsid w:val="008521AB"/>
    <w:rsid w:val="008539F7"/>
    <w:rsid w:val="00855B7B"/>
    <w:rsid w:val="0088245C"/>
    <w:rsid w:val="00891C0D"/>
    <w:rsid w:val="00891F43"/>
    <w:rsid w:val="00893DB6"/>
    <w:rsid w:val="008C0B81"/>
    <w:rsid w:val="008C2C4C"/>
    <w:rsid w:val="008D0FB6"/>
    <w:rsid w:val="008E206B"/>
    <w:rsid w:val="008F4D27"/>
    <w:rsid w:val="008F63BD"/>
    <w:rsid w:val="0091313A"/>
    <w:rsid w:val="009178FD"/>
    <w:rsid w:val="0093277C"/>
    <w:rsid w:val="009376A4"/>
    <w:rsid w:val="0094179D"/>
    <w:rsid w:val="009654C5"/>
    <w:rsid w:val="00965579"/>
    <w:rsid w:val="009729B6"/>
    <w:rsid w:val="00983054"/>
    <w:rsid w:val="00983088"/>
    <w:rsid w:val="009A74AE"/>
    <w:rsid w:val="009B45B5"/>
    <w:rsid w:val="009C2748"/>
    <w:rsid w:val="009E029F"/>
    <w:rsid w:val="009E02D5"/>
    <w:rsid w:val="009F4DCA"/>
    <w:rsid w:val="00A27757"/>
    <w:rsid w:val="00A27BBE"/>
    <w:rsid w:val="00A66F7B"/>
    <w:rsid w:val="00A67B5E"/>
    <w:rsid w:val="00A70D59"/>
    <w:rsid w:val="00A91AB7"/>
    <w:rsid w:val="00AB625A"/>
    <w:rsid w:val="00AD6EB7"/>
    <w:rsid w:val="00AD7503"/>
    <w:rsid w:val="00AF59AA"/>
    <w:rsid w:val="00AF6104"/>
    <w:rsid w:val="00B66586"/>
    <w:rsid w:val="00B666E7"/>
    <w:rsid w:val="00B733ED"/>
    <w:rsid w:val="00B96C4A"/>
    <w:rsid w:val="00BA4CD8"/>
    <w:rsid w:val="00BD05D1"/>
    <w:rsid w:val="00BD1705"/>
    <w:rsid w:val="00BE5FE2"/>
    <w:rsid w:val="00BF28C5"/>
    <w:rsid w:val="00BF3CFC"/>
    <w:rsid w:val="00BF7F21"/>
    <w:rsid w:val="00C1705C"/>
    <w:rsid w:val="00C2427D"/>
    <w:rsid w:val="00C26713"/>
    <w:rsid w:val="00C35DE1"/>
    <w:rsid w:val="00C3648A"/>
    <w:rsid w:val="00C44F8A"/>
    <w:rsid w:val="00C501CE"/>
    <w:rsid w:val="00C5360E"/>
    <w:rsid w:val="00C56A9E"/>
    <w:rsid w:val="00C716E5"/>
    <w:rsid w:val="00CA046C"/>
    <w:rsid w:val="00CA64DF"/>
    <w:rsid w:val="00CB1E24"/>
    <w:rsid w:val="00CB2622"/>
    <w:rsid w:val="00CD29C3"/>
    <w:rsid w:val="00CD3CA2"/>
    <w:rsid w:val="00CE54DE"/>
    <w:rsid w:val="00CF4015"/>
    <w:rsid w:val="00CF5A9A"/>
    <w:rsid w:val="00CF69B6"/>
    <w:rsid w:val="00D01588"/>
    <w:rsid w:val="00D24FEF"/>
    <w:rsid w:val="00D2667E"/>
    <w:rsid w:val="00D374A5"/>
    <w:rsid w:val="00D55C44"/>
    <w:rsid w:val="00D6743B"/>
    <w:rsid w:val="00D701BF"/>
    <w:rsid w:val="00D71F8A"/>
    <w:rsid w:val="00D74978"/>
    <w:rsid w:val="00D86848"/>
    <w:rsid w:val="00D87599"/>
    <w:rsid w:val="00DC6F8B"/>
    <w:rsid w:val="00DD0EE0"/>
    <w:rsid w:val="00E15795"/>
    <w:rsid w:val="00E17A51"/>
    <w:rsid w:val="00E47CFC"/>
    <w:rsid w:val="00E55811"/>
    <w:rsid w:val="00EB0B8E"/>
    <w:rsid w:val="00EB1D24"/>
    <w:rsid w:val="00EC155D"/>
    <w:rsid w:val="00EC19C9"/>
    <w:rsid w:val="00EC2024"/>
    <w:rsid w:val="00EF7AAD"/>
    <w:rsid w:val="00F017BB"/>
    <w:rsid w:val="00F117E9"/>
    <w:rsid w:val="00F151D0"/>
    <w:rsid w:val="00F32112"/>
    <w:rsid w:val="00F32899"/>
    <w:rsid w:val="00F41C47"/>
    <w:rsid w:val="00F546CD"/>
    <w:rsid w:val="00F5477B"/>
    <w:rsid w:val="00F7484B"/>
    <w:rsid w:val="00F76961"/>
    <w:rsid w:val="00F97AC5"/>
    <w:rsid w:val="00FA5C6D"/>
    <w:rsid w:val="00FB6E83"/>
    <w:rsid w:val="00FE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54488"/>
  <w15:docId w15:val="{D1DA6A82-9679-4811-B4FA-14D52595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0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0922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04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2060"/>
  </w:style>
  <w:style w:type="paragraph" w:styleId="a8">
    <w:name w:val="header"/>
    <w:basedOn w:val="a"/>
    <w:link w:val="a9"/>
    <w:uiPriority w:val="99"/>
    <w:unhideWhenUsed/>
    <w:rsid w:val="0093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277C"/>
  </w:style>
  <w:style w:type="character" w:customStyle="1" w:styleId="ezkurwreuab5ozgtqnkl">
    <w:name w:val="ezkurwreuab5ozgtqnkl"/>
    <w:basedOn w:val="a0"/>
    <w:rsid w:val="00983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8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B71AD-9B2F-4480-B7AF-027EB93FA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Каалыкова</dc:creator>
  <cp:lastModifiedBy>Жазгуль ИЖД. Иманкулова</cp:lastModifiedBy>
  <cp:revision>67</cp:revision>
  <cp:lastPrinted>2024-07-02T09:10:00Z</cp:lastPrinted>
  <dcterms:created xsi:type="dcterms:W3CDTF">2024-06-28T06:52:00Z</dcterms:created>
  <dcterms:modified xsi:type="dcterms:W3CDTF">2024-08-26T03:36:00Z</dcterms:modified>
</cp:coreProperties>
</file>